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2020年FTTH光缆交接箱采购项目</w:t>
      </w:r>
      <w:r>
        <w:rPr>
          <w:rFonts w:hint="eastAsia" w:ascii="仿宋_GB2312" w:eastAsia="仿宋_GB2312"/>
          <w:b/>
          <w:sz w:val="32"/>
          <w:szCs w:val="32"/>
        </w:rPr>
        <w:t>中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标</w:t>
      </w:r>
      <w:r>
        <w:rPr>
          <w:rFonts w:hint="eastAsia" w:ascii="仿宋_GB2312" w:eastAsia="仿宋_GB2312"/>
          <w:b/>
          <w:sz w:val="32"/>
          <w:szCs w:val="32"/>
        </w:rPr>
        <w:t>候选人公示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ind w:firstLine="560" w:firstLineChars="200"/>
        <w:rPr>
          <w:rFonts w:hint="eastAsia" w:ascii="仿宋_GB2312" w:hAnsi="宋体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2020年FTTH光缆交接箱采购项目</w:t>
      </w:r>
      <w:r>
        <w:rPr>
          <w:rFonts w:hint="eastAsia" w:ascii="仿宋_GB2312" w:hAnsi="宋体" w:eastAsia="仿宋_GB2312"/>
          <w:sz w:val="28"/>
          <w:szCs w:val="28"/>
        </w:rPr>
        <w:t>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委员会按照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文件载明的评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方法和标准已完成对各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人递交的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文件的评审，根据评审结果，中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候选人推荐如下：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第一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单位名称：中天宽带技术有限公司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：14057.2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自收到甲方供货通知后10个日历日内完成订单货物的送达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质保期：满足甲方及国家标准要求。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14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文件进行了评审。经评审，中天宽带技术有限公司综合排名第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单位名称：上海光特通讯科技发展有限公司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：15450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个日历日内完成订单货物的送达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质保期：满足甲方及国家标准要求。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14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文件进行了评审。经评审，上海光特通讯科技发展有限公司综合排名第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二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pStyle w:val="2"/>
        <w:rPr>
          <w:rFonts w:hint="eastAsia"/>
        </w:rPr>
      </w:pP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公示期：20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日至20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日，共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天。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公示期间，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人或其他利害关系人对中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候选人有异议的，请以书面形式加盖单位公章后以纸质文件或电子扫描件的方式向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人提出。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联系电话：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18066029955</w:t>
      </w: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邮箱地址：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jlchengt@163.com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wordWrap w:val="0"/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bCs/>
          <w:sz w:val="28"/>
          <w:szCs w:val="28"/>
        </w:rPr>
        <w:t>人：中广有线信息网络有限公司南通分公司</w:t>
      </w:r>
    </w:p>
    <w:p>
      <w:pPr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979D2"/>
    <w:multiLevelType w:val="multilevel"/>
    <w:tmpl w:val="3A7979D2"/>
    <w:lvl w:ilvl="0" w:tentative="0">
      <w:start w:val="1"/>
      <w:numFmt w:val="decimal"/>
      <w:lvlText w:val="（%1）"/>
      <w:lvlJc w:val="left"/>
      <w:pPr>
        <w:ind w:left="9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76DA2"/>
    <w:rsid w:val="0A876DA2"/>
    <w:rsid w:val="1F0001E7"/>
    <w:rsid w:val="26332BFB"/>
    <w:rsid w:val="29B86766"/>
    <w:rsid w:val="37AD04B1"/>
    <w:rsid w:val="39CB1C3E"/>
    <w:rsid w:val="3EA04758"/>
    <w:rsid w:val="5C15665C"/>
    <w:rsid w:val="64CE0405"/>
    <w:rsid w:val="7862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2018-01-24T03:01:00Z</dcterms:created>
  <dc:creator>DELL</dc:creator>
  <cp:lastModifiedBy>NTKO</cp:lastModifiedBy>
  <dcterms:modified xsi:type="dcterms:W3CDTF">2020-10-19T02:08:17Z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